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56C" w:rsidRDefault="00AC156C" w:rsidP="006F6418">
      <w:pPr>
        <w:jc w:val="both"/>
        <w:rPr>
          <w:rFonts w:ascii="Century" w:hAnsi="Century"/>
        </w:rPr>
      </w:pPr>
      <w:bookmarkStart w:id="0" w:name="_GoBack"/>
      <w:bookmarkEnd w:id="0"/>
    </w:p>
    <w:p w:rsidR="00AC156C" w:rsidRPr="00F11955" w:rsidRDefault="00F11955" w:rsidP="006F6418">
      <w:pPr>
        <w:jc w:val="both"/>
        <w:rPr>
          <w:rFonts w:ascii="Century" w:hAnsi="Century"/>
          <w:b/>
        </w:rPr>
      </w:pPr>
      <w:r>
        <w:rPr>
          <w:rFonts w:ascii="Century" w:hAnsi="Century"/>
        </w:rPr>
        <w:t xml:space="preserve">                 </w:t>
      </w:r>
      <w:r w:rsidRPr="00F11955">
        <w:rPr>
          <w:rFonts w:ascii="Century" w:hAnsi="Century"/>
          <w:b/>
        </w:rPr>
        <w:t xml:space="preserve"> LEI  MUNICIPAL</w:t>
      </w:r>
      <w:r w:rsidR="00AB2ED5">
        <w:rPr>
          <w:rFonts w:ascii="Century" w:hAnsi="Century"/>
          <w:b/>
        </w:rPr>
        <w:t xml:space="preserve"> </w:t>
      </w:r>
      <w:r w:rsidRPr="00F11955">
        <w:rPr>
          <w:rFonts w:ascii="Century" w:hAnsi="Century"/>
          <w:b/>
        </w:rPr>
        <w:t xml:space="preserve"> Nº 1.402/2019</w:t>
      </w:r>
      <w:r w:rsidR="007F7106" w:rsidRPr="00F11955">
        <w:rPr>
          <w:rFonts w:ascii="Century" w:hAnsi="Century"/>
          <w:b/>
        </w:rPr>
        <w:t xml:space="preserve">, </w:t>
      </w:r>
      <w:r w:rsidRPr="00F11955">
        <w:rPr>
          <w:rFonts w:ascii="Century" w:hAnsi="Century"/>
          <w:b/>
        </w:rPr>
        <w:t>04 DE DEZEMBRO DE 2019.</w:t>
      </w:r>
    </w:p>
    <w:p w:rsidR="00AC156C" w:rsidRPr="006F6418" w:rsidRDefault="006F6418" w:rsidP="00F11955">
      <w:pPr>
        <w:ind w:left="2832" w:firstLine="3"/>
        <w:jc w:val="both"/>
        <w:rPr>
          <w:rFonts w:ascii="Century" w:hAnsi="Century"/>
        </w:rPr>
      </w:pPr>
      <w:r w:rsidRPr="006F6418">
        <w:rPr>
          <w:rFonts w:ascii="Century" w:hAnsi="Century"/>
        </w:rPr>
        <w:t>“’ABRE CRÉDITO ESPECIAL, APONTA RECURSOS E DÁ OUTRAS PROVIDÊNCIAS”</w:t>
      </w:r>
    </w:p>
    <w:p w:rsidR="006F6418" w:rsidRPr="006F6418" w:rsidRDefault="006F6418" w:rsidP="006F6418">
      <w:pPr>
        <w:pStyle w:val="Corpodetexto"/>
        <w:rPr>
          <w:rFonts w:ascii="Century" w:hAnsi="Century" w:cs="Arial"/>
          <w:sz w:val="22"/>
          <w:szCs w:val="22"/>
        </w:rPr>
      </w:pPr>
      <w:r w:rsidRPr="006F6418">
        <w:rPr>
          <w:rFonts w:ascii="Century" w:hAnsi="Century" w:cs="Arial"/>
          <w:b/>
          <w:sz w:val="22"/>
          <w:szCs w:val="22"/>
        </w:rPr>
        <w:tab/>
      </w:r>
      <w:r w:rsidRPr="006F6418">
        <w:rPr>
          <w:rFonts w:ascii="Century" w:hAnsi="Century" w:cs="Arial"/>
          <w:b/>
          <w:sz w:val="22"/>
          <w:szCs w:val="22"/>
        </w:rPr>
        <w:tab/>
      </w:r>
      <w:r w:rsidRPr="006F6418">
        <w:rPr>
          <w:rFonts w:ascii="Century" w:hAnsi="Century" w:cs="Arial"/>
          <w:b/>
          <w:sz w:val="22"/>
          <w:szCs w:val="22"/>
        </w:rPr>
        <w:tab/>
      </w:r>
      <w:r w:rsidRPr="006F6418">
        <w:rPr>
          <w:rFonts w:ascii="Century" w:hAnsi="Century" w:cs="Arial"/>
          <w:b/>
          <w:sz w:val="22"/>
          <w:szCs w:val="22"/>
        </w:rPr>
        <w:tab/>
        <w:t>O PREFEITO MUNICIPAL</w:t>
      </w:r>
      <w:r w:rsidRPr="006F6418">
        <w:rPr>
          <w:rFonts w:ascii="Century" w:hAnsi="Century" w:cs="Arial"/>
          <w:sz w:val="22"/>
          <w:szCs w:val="22"/>
        </w:rPr>
        <w:t xml:space="preserve">, de Sagrada Família, Estado do Rio Grande do Sul, no uso de suas atribuições Legais que lhes são conferidas pelo Artigo 27, I e III da lei Orgânica Municipal, faz saber, que a Câmara Municipal de Vereadores aprovou </w:t>
      </w:r>
      <w:r w:rsidR="00F11955">
        <w:rPr>
          <w:rFonts w:ascii="Century" w:hAnsi="Century" w:cs="Arial"/>
          <w:sz w:val="22"/>
          <w:szCs w:val="22"/>
        </w:rPr>
        <w:t xml:space="preserve"> </w:t>
      </w:r>
      <w:r w:rsidRPr="006F6418">
        <w:rPr>
          <w:rFonts w:ascii="Century" w:hAnsi="Century" w:cs="Arial"/>
          <w:sz w:val="22"/>
          <w:szCs w:val="22"/>
        </w:rPr>
        <w:t>e</w:t>
      </w:r>
      <w:r w:rsidR="00F11955">
        <w:rPr>
          <w:rFonts w:ascii="Century" w:hAnsi="Century" w:cs="Arial"/>
          <w:sz w:val="22"/>
          <w:szCs w:val="22"/>
        </w:rPr>
        <w:t xml:space="preserve"> </w:t>
      </w:r>
      <w:r w:rsidRPr="006F6418">
        <w:rPr>
          <w:rFonts w:ascii="Century" w:hAnsi="Century" w:cs="Arial"/>
          <w:sz w:val="22"/>
          <w:szCs w:val="22"/>
        </w:rPr>
        <w:t xml:space="preserve"> ele sanciona </w:t>
      </w:r>
      <w:r w:rsidR="00F11955">
        <w:rPr>
          <w:rFonts w:ascii="Century" w:hAnsi="Century" w:cs="Arial"/>
          <w:sz w:val="22"/>
          <w:szCs w:val="22"/>
        </w:rPr>
        <w:t xml:space="preserve"> e promulga a seguinte Lei.</w:t>
      </w:r>
      <w:r w:rsidRPr="006F6418">
        <w:rPr>
          <w:rFonts w:ascii="Century" w:hAnsi="Century" w:cs="Arial"/>
          <w:sz w:val="22"/>
          <w:szCs w:val="22"/>
        </w:rPr>
        <w:t xml:space="preserve"> </w:t>
      </w:r>
    </w:p>
    <w:p w:rsidR="006F6418" w:rsidRPr="006F6418" w:rsidRDefault="006F6418" w:rsidP="00F11955">
      <w:pPr>
        <w:autoSpaceDE w:val="0"/>
        <w:autoSpaceDN w:val="0"/>
        <w:adjustRightInd w:val="0"/>
        <w:spacing w:after="0" w:line="240" w:lineRule="auto"/>
        <w:jc w:val="both"/>
        <w:rPr>
          <w:rFonts w:ascii="Century" w:hAnsi="Century"/>
          <w:b/>
        </w:rPr>
      </w:pPr>
    </w:p>
    <w:p w:rsidR="006F6418" w:rsidRPr="006F6418" w:rsidRDefault="006F6418" w:rsidP="006F6418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Century" w:hAnsi="Century"/>
        </w:rPr>
      </w:pPr>
    </w:p>
    <w:p w:rsidR="006F6418" w:rsidRPr="006F6418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  <w:b/>
          <w:bCs/>
        </w:rPr>
        <w:tab/>
      </w:r>
      <w:r w:rsidRPr="006F6418">
        <w:rPr>
          <w:rFonts w:ascii="Century" w:hAnsi="Century"/>
          <w:b/>
          <w:bCs/>
        </w:rPr>
        <w:tab/>
      </w:r>
      <w:r w:rsidRPr="006F6418">
        <w:rPr>
          <w:rFonts w:ascii="Century" w:hAnsi="Century"/>
          <w:b/>
        </w:rPr>
        <w:t>Art. 1.º -</w:t>
      </w:r>
      <w:r w:rsidRPr="006F6418">
        <w:rPr>
          <w:rFonts w:ascii="Century" w:hAnsi="Century"/>
        </w:rPr>
        <w:t xml:space="preserve"> Fica o Município de Sagrada Família autorizado a abrir o seguinte Crédito Especial:</w:t>
      </w:r>
    </w:p>
    <w:p w:rsidR="006F6418" w:rsidRPr="006F6418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  <w:t>7 – S</w:t>
      </w:r>
      <w:r w:rsidR="00F11955">
        <w:rPr>
          <w:rFonts w:ascii="Century" w:hAnsi="Century"/>
        </w:rPr>
        <w:t xml:space="preserve">ecretaria  </w:t>
      </w:r>
      <w:r w:rsidRPr="006F6418">
        <w:rPr>
          <w:rFonts w:ascii="Century" w:hAnsi="Century"/>
        </w:rPr>
        <w:t>M</w:t>
      </w:r>
      <w:r w:rsidR="00F11955">
        <w:rPr>
          <w:rFonts w:ascii="Century" w:hAnsi="Century"/>
        </w:rPr>
        <w:t xml:space="preserve">unicipal  de  </w:t>
      </w:r>
      <w:r w:rsidRPr="006F6418">
        <w:rPr>
          <w:rFonts w:ascii="Century" w:hAnsi="Century"/>
        </w:rPr>
        <w:t>E</w:t>
      </w:r>
      <w:r w:rsidR="00F11955">
        <w:rPr>
          <w:rFonts w:ascii="Century" w:hAnsi="Century"/>
        </w:rPr>
        <w:t>ducação</w:t>
      </w:r>
    </w:p>
    <w:p w:rsidR="006F6418" w:rsidRPr="006F6418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  <w:t>1.0</w:t>
      </w:r>
      <w:r w:rsidR="00CF11E0">
        <w:rPr>
          <w:rFonts w:ascii="Century" w:hAnsi="Century"/>
        </w:rPr>
        <w:t>87</w:t>
      </w:r>
      <w:r w:rsidRPr="006F6418">
        <w:rPr>
          <w:rFonts w:ascii="Century" w:hAnsi="Century"/>
        </w:rPr>
        <w:t xml:space="preserve"> – Desapropriação de Imóvel rural para construção de quadra poliesportiva</w:t>
      </w:r>
    </w:p>
    <w:p w:rsidR="006F6418" w:rsidRPr="006F6418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  <w:t>4532.61.00 – Aquisição de Imóveis, no valor de R$-</w:t>
      </w:r>
      <w:r w:rsidR="007F7106">
        <w:rPr>
          <w:rFonts w:ascii="Century" w:hAnsi="Century"/>
        </w:rPr>
        <w:t>10.500,00 ( dez mil e quinhentos reais).</w:t>
      </w:r>
    </w:p>
    <w:p w:rsidR="006F6418" w:rsidRDefault="006F6418" w:rsidP="006F6418">
      <w:pPr>
        <w:spacing w:after="0"/>
        <w:jc w:val="both"/>
        <w:rPr>
          <w:rFonts w:ascii="Century" w:hAnsi="Century" w:cs="Arial"/>
          <w:color w:val="000000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</w:r>
      <w:r w:rsidRPr="006F6418">
        <w:rPr>
          <w:rFonts w:ascii="Century" w:hAnsi="Century"/>
          <w:b/>
          <w:color w:val="000000" w:themeColor="text1"/>
        </w:rPr>
        <w:t>Art. 2º -</w:t>
      </w:r>
      <w:r w:rsidRPr="006F6418">
        <w:rPr>
          <w:rFonts w:ascii="Century" w:hAnsi="Century"/>
          <w:color w:val="000000" w:themeColor="text1"/>
        </w:rPr>
        <w:t xml:space="preserve"> </w:t>
      </w:r>
      <w:r w:rsidRPr="006F6418">
        <w:rPr>
          <w:rFonts w:ascii="Century" w:hAnsi="Century" w:cs="Arial"/>
          <w:color w:val="000000" w:themeColor="text1"/>
        </w:rPr>
        <w:t>Servira</w:t>
      </w:r>
      <w:r w:rsidRPr="006F6418">
        <w:rPr>
          <w:rFonts w:ascii="Century" w:hAnsi="Century" w:cs="Arial"/>
          <w:color w:val="000000"/>
        </w:rPr>
        <w:t xml:space="preserve"> de recurso para cobertura do credito especial de que trata o Artigo 1º, a redução da seguinte dotação orçamentária abaixo:</w:t>
      </w:r>
    </w:p>
    <w:p w:rsidR="007F7106" w:rsidRPr="006F6418" w:rsidRDefault="007F7106" w:rsidP="006F6418">
      <w:pPr>
        <w:spacing w:after="0"/>
        <w:jc w:val="both"/>
        <w:rPr>
          <w:rFonts w:ascii="Century" w:hAnsi="Century" w:cs="Arial"/>
          <w:color w:val="000000"/>
        </w:rPr>
      </w:pPr>
    </w:p>
    <w:p w:rsidR="006F6418" w:rsidRPr="006F6418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  <w:t>0</w:t>
      </w:r>
      <w:r w:rsidR="00CF11E0">
        <w:rPr>
          <w:rFonts w:ascii="Century" w:hAnsi="Century"/>
        </w:rPr>
        <w:t>5</w:t>
      </w:r>
      <w:r w:rsidRPr="006F6418">
        <w:rPr>
          <w:rFonts w:ascii="Century" w:hAnsi="Century"/>
        </w:rPr>
        <w:t xml:space="preserve">- </w:t>
      </w:r>
      <w:r w:rsidR="00CF11E0">
        <w:rPr>
          <w:rFonts w:ascii="Century" w:hAnsi="Century"/>
        </w:rPr>
        <w:t xml:space="preserve">Secretaria Municipal de Obras </w:t>
      </w:r>
    </w:p>
    <w:p w:rsidR="006F6418" w:rsidRPr="006F6418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  <w:t>20</w:t>
      </w:r>
      <w:r w:rsidR="00CF11E0">
        <w:rPr>
          <w:rFonts w:ascii="Century" w:hAnsi="Century"/>
        </w:rPr>
        <w:t>85</w:t>
      </w:r>
      <w:r w:rsidRPr="006F6418">
        <w:rPr>
          <w:rFonts w:ascii="Century" w:hAnsi="Century"/>
        </w:rPr>
        <w:t xml:space="preserve">- </w:t>
      </w:r>
      <w:r w:rsidR="00CF11E0">
        <w:rPr>
          <w:rFonts w:ascii="Century" w:hAnsi="Century"/>
        </w:rPr>
        <w:t xml:space="preserve">  Conservação e Manutenção da Frota</w:t>
      </w:r>
      <w:r w:rsidRPr="006F6418">
        <w:rPr>
          <w:rFonts w:ascii="Century" w:hAnsi="Century"/>
        </w:rPr>
        <w:tab/>
      </w:r>
    </w:p>
    <w:p w:rsidR="007F7106" w:rsidRPr="006F6418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  <w:t>3090.3</w:t>
      </w:r>
      <w:r w:rsidR="00CF11E0">
        <w:rPr>
          <w:rFonts w:ascii="Century" w:hAnsi="Century"/>
        </w:rPr>
        <w:t>0</w:t>
      </w:r>
      <w:r w:rsidRPr="006F6418">
        <w:rPr>
          <w:rFonts w:ascii="Century" w:hAnsi="Century"/>
        </w:rPr>
        <w:t xml:space="preserve">.00- </w:t>
      </w:r>
      <w:r w:rsidR="00CF11E0">
        <w:rPr>
          <w:rFonts w:ascii="Century" w:hAnsi="Century"/>
        </w:rPr>
        <w:t xml:space="preserve">Material de Consumo                                      </w:t>
      </w:r>
      <w:r w:rsidRPr="006F6418">
        <w:rPr>
          <w:rFonts w:ascii="Century" w:hAnsi="Century"/>
        </w:rPr>
        <w:t xml:space="preserve">       R$ </w:t>
      </w:r>
      <w:r w:rsidR="00CF11E0">
        <w:rPr>
          <w:rFonts w:ascii="Century" w:hAnsi="Century"/>
        </w:rPr>
        <w:t>10.500,00</w:t>
      </w:r>
    </w:p>
    <w:p w:rsidR="007F7106" w:rsidRPr="006F6418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</w:r>
      <w:r w:rsidRPr="006F6418">
        <w:rPr>
          <w:rFonts w:ascii="Century" w:hAnsi="Century"/>
          <w:b/>
        </w:rPr>
        <w:t>Art. 3º -</w:t>
      </w:r>
      <w:r w:rsidRPr="006F6418">
        <w:rPr>
          <w:rFonts w:ascii="Century" w:hAnsi="Century"/>
        </w:rPr>
        <w:t xml:space="preserve"> Esta Lei entrará em vigor na data de sua publicação, revogadas as disposições em contrário.</w:t>
      </w:r>
    </w:p>
    <w:p w:rsidR="00AC156C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  <w:t xml:space="preserve">Prefeitura Municipal de Sagrada Família, aos </w:t>
      </w:r>
      <w:r w:rsidR="00F11955">
        <w:rPr>
          <w:rFonts w:ascii="Century" w:hAnsi="Century"/>
        </w:rPr>
        <w:t xml:space="preserve">04 </w:t>
      </w:r>
      <w:r w:rsidR="007F7106">
        <w:rPr>
          <w:rFonts w:ascii="Century" w:hAnsi="Century"/>
        </w:rPr>
        <w:t xml:space="preserve"> </w:t>
      </w:r>
      <w:r w:rsidR="00F11955">
        <w:rPr>
          <w:rFonts w:ascii="Century" w:hAnsi="Century"/>
        </w:rPr>
        <w:t>de Dezembro de 2019.</w:t>
      </w:r>
    </w:p>
    <w:p w:rsidR="00AC156C" w:rsidRDefault="00AC156C" w:rsidP="006F6418">
      <w:pPr>
        <w:jc w:val="both"/>
        <w:rPr>
          <w:rFonts w:ascii="Century" w:hAnsi="Century"/>
        </w:rPr>
      </w:pPr>
    </w:p>
    <w:p w:rsidR="006F6418" w:rsidRPr="006F6418" w:rsidRDefault="006F6418" w:rsidP="006F6418">
      <w:pPr>
        <w:jc w:val="both"/>
        <w:rPr>
          <w:rFonts w:ascii="Century" w:hAnsi="Century"/>
        </w:rPr>
      </w:pP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</w:r>
      <w:r w:rsidRPr="006F6418">
        <w:rPr>
          <w:rFonts w:ascii="Century" w:hAnsi="Century"/>
        </w:rPr>
        <w:tab/>
      </w:r>
      <w:r w:rsidR="00AC156C">
        <w:rPr>
          <w:rFonts w:ascii="Century" w:hAnsi="Century"/>
        </w:rPr>
        <w:t xml:space="preserve">   </w:t>
      </w:r>
      <w:r w:rsidRPr="006F6418">
        <w:rPr>
          <w:rFonts w:ascii="Century" w:hAnsi="Century"/>
        </w:rPr>
        <w:tab/>
      </w:r>
      <w:r w:rsidR="00AC156C">
        <w:rPr>
          <w:rFonts w:ascii="Century" w:hAnsi="Century"/>
        </w:rPr>
        <w:t xml:space="preserve">        MARCOS DO NASCIMENTO SANTOS</w:t>
      </w:r>
    </w:p>
    <w:p w:rsidR="006F6418" w:rsidRDefault="007F7106" w:rsidP="006F6418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                        </w:t>
      </w:r>
      <w:r w:rsidR="006F6418" w:rsidRPr="006F6418">
        <w:rPr>
          <w:rFonts w:ascii="Century" w:hAnsi="Century"/>
        </w:rPr>
        <w:tab/>
      </w:r>
      <w:r w:rsidR="006F6418" w:rsidRPr="006F6418">
        <w:rPr>
          <w:rFonts w:ascii="Century" w:hAnsi="Century"/>
        </w:rPr>
        <w:tab/>
      </w:r>
      <w:r w:rsidR="006F6418" w:rsidRPr="006F6418">
        <w:rPr>
          <w:rFonts w:ascii="Century" w:hAnsi="Century"/>
        </w:rPr>
        <w:tab/>
      </w:r>
      <w:r w:rsidR="006F6418" w:rsidRPr="006F6418">
        <w:rPr>
          <w:rFonts w:ascii="Century" w:hAnsi="Century"/>
        </w:rPr>
        <w:tab/>
      </w:r>
      <w:r w:rsidR="006F6418" w:rsidRPr="006F6418">
        <w:rPr>
          <w:rFonts w:ascii="Century" w:hAnsi="Century"/>
        </w:rPr>
        <w:tab/>
      </w:r>
      <w:r>
        <w:rPr>
          <w:rFonts w:ascii="Century" w:hAnsi="Century"/>
        </w:rPr>
        <w:t xml:space="preserve">                 </w:t>
      </w:r>
      <w:r w:rsidR="006F6418" w:rsidRPr="006F6418">
        <w:rPr>
          <w:rFonts w:ascii="Century" w:hAnsi="Century"/>
        </w:rPr>
        <w:t>Prefeito Municipal</w:t>
      </w:r>
    </w:p>
    <w:p w:rsidR="00F11955" w:rsidRDefault="00F11955" w:rsidP="006F6418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Registre-se e Publique-se </w:t>
      </w:r>
    </w:p>
    <w:p w:rsidR="00F11955" w:rsidRDefault="00F11955" w:rsidP="006F6418">
      <w:pPr>
        <w:jc w:val="both"/>
        <w:rPr>
          <w:rFonts w:ascii="Century" w:hAnsi="Century"/>
        </w:rPr>
      </w:pPr>
      <w:r>
        <w:rPr>
          <w:rFonts w:ascii="Century" w:hAnsi="Century"/>
        </w:rPr>
        <w:t>Sergio João Pietrobelli</w:t>
      </w:r>
    </w:p>
    <w:p w:rsidR="00673AB6" w:rsidRPr="007F7106" w:rsidRDefault="00F11955" w:rsidP="00F11955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Sec. Mun. </w:t>
      </w:r>
      <w:r w:rsidR="00AB2ED5">
        <w:rPr>
          <w:rFonts w:ascii="Century" w:hAnsi="Century"/>
        </w:rPr>
        <w:t>da</w:t>
      </w:r>
      <w:r>
        <w:rPr>
          <w:rFonts w:ascii="Century" w:hAnsi="Century"/>
        </w:rPr>
        <w:t xml:space="preserve"> Administração.</w:t>
      </w:r>
      <w:r w:rsidR="00673AB6" w:rsidRPr="0041611D">
        <w:rPr>
          <w:rFonts w:ascii="Century" w:hAnsi="Century"/>
          <w:b/>
        </w:rPr>
        <w:t xml:space="preserve">      </w:t>
      </w:r>
    </w:p>
    <w:sectPr w:rsidR="00673AB6" w:rsidRPr="007F7106" w:rsidSect="00013FC5">
      <w:pgSz w:w="11906" w:h="16838"/>
      <w:pgMar w:top="2552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FC5"/>
    <w:rsid w:val="000076B7"/>
    <w:rsid w:val="00013FC5"/>
    <w:rsid w:val="00023A10"/>
    <w:rsid w:val="00172C39"/>
    <w:rsid w:val="0041611D"/>
    <w:rsid w:val="005A46BF"/>
    <w:rsid w:val="005F0E90"/>
    <w:rsid w:val="00643B61"/>
    <w:rsid w:val="00673AB6"/>
    <w:rsid w:val="006F6418"/>
    <w:rsid w:val="007508B3"/>
    <w:rsid w:val="00753240"/>
    <w:rsid w:val="007E4C20"/>
    <w:rsid w:val="007F7106"/>
    <w:rsid w:val="00AB2ED5"/>
    <w:rsid w:val="00AC156C"/>
    <w:rsid w:val="00B975F1"/>
    <w:rsid w:val="00BE6951"/>
    <w:rsid w:val="00C15AEF"/>
    <w:rsid w:val="00C4633C"/>
    <w:rsid w:val="00CF11E0"/>
    <w:rsid w:val="00E511A1"/>
    <w:rsid w:val="00F11955"/>
    <w:rsid w:val="00F2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6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013FC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rsid w:val="00013FC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13FC5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013FC5"/>
  </w:style>
  <w:style w:type="paragraph" w:styleId="Corpodetexto2">
    <w:name w:val="Body Text 2"/>
    <w:basedOn w:val="Normal"/>
    <w:link w:val="Corpodetexto2Char"/>
    <w:uiPriority w:val="99"/>
    <w:semiHidden/>
    <w:unhideWhenUsed/>
    <w:rsid w:val="0075324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53240"/>
  </w:style>
  <w:style w:type="character" w:customStyle="1" w:styleId="Ttulo1Char">
    <w:name w:val="Título 1 Char"/>
    <w:basedOn w:val="Fontepargpadro"/>
    <w:link w:val="Ttulo1"/>
    <w:uiPriority w:val="9"/>
    <w:rsid w:val="00C46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link w:val="TtuloChar"/>
    <w:qFormat/>
    <w:rsid w:val="00C4633C"/>
    <w:pPr>
      <w:spacing w:after="0" w:line="240" w:lineRule="auto"/>
      <w:jc w:val="center"/>
    </w:pPr>
    <w:rPr>
      <w:rFonts w:ascii="Century Gothic" w:eastAsia="Times New Roman" w:hAnsi="Century Gothic" w:cs="Times New Roman"/>
      <w:b/>
      <w:sz w:val="36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har">
    <w:name w:val="Título Char"/>
    <w:basedOn w:val="Fontepargpadro"/>
    <w:link w:val="Ttulo"/>
    <w:rsid w:val="00C4633C"/>
    <w:rPr>
      <w:rFonts w:ascii="Century Gothic" w:eastAsia="Times New Roman" w:hAnsi="Century Gothic" w:cs="Times New Roman"/>
      <w:b/>
      <w:sz w:val="36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6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013FC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rsid w:val="00013FC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13FC5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013FC5"/>
  </w:style>
  <w:style w:type="paragraph" w:styleId="Corpodetexto2">
    <w:name w:val="Body Text 2"/>
    <w:basedOn w:val="Normal"/>
    <w:link w:val="Corpodetexto2Char"/>
    <w:uiPriority w:val="99"/>
    <w:semiHidden/>
    <w:unhideWhenUsed/>
    <w:rsid w:val="0075324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53240"/>
  </w:style>
  <w:style w:type="character" w:customStyle="1" w:styleId="Ttulo1Char">
    <w:name w:val="Título 1 Char"/>
    <w:basedOn w:val="Fontepargpadro"/>
    <w:link w:val="Ttulo1"/>
    <w:uiPriority w:val="9"/>
    <w:rsid w:val="00C46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">
    <w:name w:val="Title"/>
    <w:basedOn w:val="Normal"/>
    <w:link w:val="TtuloChar"/>
    <w:qFormat/>
    <w:rsid w:val="00C4633C"/>
    <w:pPr>
      <w:spacing w:after="0" w:line="240" w:lineRule="auto"/>
      <w:jc w:val="center"/>
    </w:pPr>
    <w:rPr>
      <w:rFonts w:ascii="Century Gothic" w:eastAsia="Times New Roman" w:hAnsi="Century Gothic" w:cs="Times New Roman"/>
      <w:b/>
      <w:sz w:val="36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tuloChar">
    <w:name w:val="Título Char"/>
    <w:basedOn w:val="Fontepargpadro"/>
    <w:link w:val="Ttulo"/>
    <w:rsid w:val="00C4633C"/>
    <w:rPr>
      <w:rFonts w:ascii="Century Gothic" w:eastAsia="Times New Roman" w:hAnsi="Century Gothic" w:cs="Times New Roman"/>
      <w:b/>
      <w:sz w:val="36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9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D84A8-0E30-419A-AA86-D0CB7AC3B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cp:lastPrinted>2019-12-04T10:28:00Z</cp:lastPrinted>
  <dcterms:created xsi:type="dcterms:W3CDTF">2019-12-19T13:19:00Z</dcterms:created>
  <dcterms:modified xsi:type="dcterms:W3CDTF">2019-12-19T13:19:00Z</dcterms:modified>
</cp:coreProperties>
</file>